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DA" w:rsidRPr="0014254B" w:rsidRDefault="00A12CDA" w:rsidP="00A12CDA">
      <w:pPr>
        <w:jc w:val="both"/>
        <w:rPr>
          <w:b/>
          <w:sz w:val="24"/>
          <w:lang w:val="en-IN"/>
        </w:rPr>
      </w:pPr>
      <w:r w:rsidRPr="0014254B">
        <w:rPr>
          <w:b/>
          <w:sz w:val="24"/>
          <w:lang w:val="en-IN"/>
        </w:rPr>
        <w:t>Adoption of Financial statements</w:t>
      </w:r>
    </w:p>
    <w:p w:rsidR="00A12CDA" w:rsidRPr="0014254B" w:rsidRDefault="00A12CDA" w:rsidP="00A12CDA">
      <w:pPr>
        <w:jc w:val="both"/>
        <w:rPr>
          <w:sz w:val="24"/>
          <w:lang w:val="en-IN"/>
        </w:rPr>
      </w:pPr>
      <w:r w:rsidRPr="0014254B">
        <w:rPr>
          <w:sz w:val="24"/>
          <w:lang w:val="en-IN"/>
        </w:rPr>
        <w:t xml:space="preserve">“RESOLVED THAT the draft balance sheet of the Company as at March 31, ____ and the profit and loss account of the Company for the year ended as on the said date be and are hereby </w:t>
      </w:r>
      <w:proofErr w:type="gramStart"/>
      <w:r w:rsidRPr="0014254B">
        <w:rPr>
          <w:sz w:val="24"/>
          <w:lang w:val="en-IN"/>
        </w:rPr>
        <w:t>received ,</w:t>
      </w:r>
      <w:proofErr w:type="gramEnd"/>
      <w:r w:rsidRPr="0014254B">
        <w:rPr>
          <w:sz w:val="24"/>
          <w:lang w:val="en-IN"/>
        </w:rPr>
        <w:t xml:space="preserve"> considered and approved and that the same be signed on behalf of the Board of Directors by Mr. ______ , Director, Mrs. ______, Director &amp; Ms/Mr. _____ , Company Secretary and be submitted to the Auditors of the Company for their Report thereon.” RESOLVED FURTHER THAT pursuant to provisions stipulated under sub section 3 of Section 179 of the Companies Act,2013 read with Companies (Meetings of Board and its Powers) Rules, 2014, all the directors of the Company be &amp; is hereby severally authorized to file the resolution with the Registrar of Companies, __________ along with requisite e-Form.”</w:t>
      </w:r>
    </w:p>
    <w:p w:rsidR="00BA6E65" w:rsidRDefault="00BA6E65"/>
    <w:sectPr w:rsidR="00BA6E65" w:rsidSect="00BA6E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2CDA"/>
    <w:rsid w:val="00A12CDA"/>
    <w:rsid w:val="00BA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CD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>HP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2022-09-03T09:10:00Z</dcterms:created>
  <dcterms:modified xsi:type="dcterms:W3CDTF">2022-09-03T09:10:00Z</dcterms:modified>
</cp:coreProperties>
</file>